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B2" w:rsidRPr="008B02DA" w:rsidRDefault="00F037B2" w:rsidP="00F037B2">
      <w:pPr>
        <w:keepNext/>
        <w:keepLines/>
        <w:jc w:val="center"/>
        <w:rPr>
          <w:b/>
          <w:snapToGrid w:val="0"/>
          <w:color w:val="000000" w:themeColor="text1"/>
          <w:sz w:val="28"/>
          <w:szCs w:val="28"/>
        </w:rPr>
      </w:pPr>
      <w:r w:rsidRPr="008B02DA">
        <w:rPr>
          <w:b/>
          <w:snapToGrid w:val="0"/>
          <w:color w:val="000000" w:themeColor="text1"/>
          <w:sz w:val="28"/>
          <w:szCs w:val="28"/>
        </w:rPr>
        <w:t>ТЕХНИЧЕСКОЕ ЗАДАНИЕ</w:t>
      </w:r>
    </w:p>
    <w:p w:rsidR="00F037B2" w:rsidRPr="008B02DA" w:rsidRDefault="00F037B2" w:rsidP="00F037B2">
      <w:pPr>
        <w:keepNext/>
        <w:keepLines/>
        <w:jc w:val="center"/>
        <w:rPr>
          <w:b/>
          <w:snapToGrid w:val="0"/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rPr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rPr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rPr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>Техническое описание изделия</w:t>
      </w:r>
    </w:p>
    <w:p w:rsidR="00F037B2" w:rsidRPr="008B02DA" w:rsidRDefault="00F037B2" w:rsidP="00F037B2">
      <w:pPr>
        <w:jc w:val="center"/>
        <w:rPr>
          <w:color w:val="000000" w:themeColor="text1"/>
        </w:rPr>
      </w:pPr>
    </w:p>
    <w:p w:rsidR="00F037B2" w:rsidRPr="008B02DA" w:rsidRDefault="00F037B2" w:rsidP="00F037B2">
      <w:pPr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 xml:space="preserve">На производство приза (далее - Приз) выполняется в виде стелы из высококачественного оптического стекла на гранитном основании, внутри которой изображение эмблемы качества и Дома Правительства Российской Федерации созданы методом трехмерной лазерной графики (приложение 1). Создание рисунка осуществляется с помощью лазерного пробоя в стекле, позволяющего формировать точку рассеяния размером несколько микрон. Располагая множество таких точек по объему стекла в соответствии с формой трехмерного художественного объекта получают целостное объемное изображение, которое можно наблюдать со всех сторон. Для получения изображения внутри Приза необходимо более ста тысяч импульсов лазера. </w:t>
      </w:r>
    </w:p>
    <w:p w:rsidR="00F037B2" w:rsidRPr="008B02DA" w:rsidRDefault="00F037B2" w:rsidP="00F037B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pStyle w:val="a3"/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>Чертеж Приза</w:t>
      </w:r>
    </w:p>
    <w:p w:rsidR="00F037B2" w:rsidRPr="008B02DA" w:rsidRDefault="00F037B2" w:rsidP="00F037B2">
      <w:pPr>
        <w:spacing w:line="360" w:lineRule="auto"/>
        <w:jc w:val="center"/>
        <w:rPr>
          <w:color w:val="000000" w:themeColor="text1"/>
        </w:rPr>
      </w:pPr>
    </w:p>
    <w:p w:rsidR="00F037B2" w:rsidRPr="008B02DA" w:rsidRDefault="00F037B2" w:rsidP="00F037B2">
      <w:pPr>
        <w:spacing w:line="360" w:lineRule="auto"/>
        <w:jc w:val="center"/>
        <w:rPr>
          <w:color w:val="000000" w:themeColor="text1"/>
        </w:rPr>
      </w:pPr>
      <w:r w:rsidRPr="008B02DA">
        <w:rPr>
          <w:color w:val="000000" w:themeColor="text1"/>
        </w:rPr>
        <w:t>Стеклянная стела</w:t>
      </w:r>
    </w:p>
    <w:p w:rsidR="00F037B2" w:rsidRPr="008B02DA" w:rsidRDefault="00F037B2" w:rsidP="00F037B2">
      <w:pPr>
        <w:spacing w:line="360" w:lineRule="auto"/>
        <w:jc w:val="center"/>
        <w:rPr>
          <w:color w:val="000000" w:themeColor="text1"/>
        </w:rPr>
      </w:pPr>
      <w:r w:rsidRPr="008B02DA">
        <w:rPr>
          <w:noProof/>
          <w:color w:val="000000" w:themeColor="text1"/>
        </w:rPr>
        <w:drawing>
          <wp:inline distT="0" distB="0" distL="0" distR="0" wp14:anchorId="4CCA0866" wp14:editId="7DB11B3A">
            <wp:extent cx="3455426" cy="332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94" cy="34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B2" w:rsidRPr="008B02DA" w:rsidRDefault="00F037B2" w:rsidP="00F037B2">
      <w:pPr>
        <w:spacing w:line="360" w:lineRule="auto"/>
        <w:rPr>
          <w:color w:val="000000" w:themeColor="text1"/>
          <w:szCs w:val="28"/>
        </w:rPr>
      </w:pPr>
      <w:r w:rsidRPr="008B02DA">
        <w:rPr>
          <w:color w:val="000000" w:themeColor="text1"/>
        </w:rPr>
        <w:t xml:space="preserve">Рис.1 Чертеж стелы. </w:t>
      </w:r>
    </w:p>
    <w:p w:rsidR="00F037B2" w:rsidRPr="008B02DA" w:rsidRDefault="00F037B2" w:rsidP="00F037B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pStyle w:val="a3"/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>Описание элементов изображений Приза на основе трехмерного лазерного дизайна в стекле.</w:t>
      </w:r>
    </w:p>
    <w:p w:rsidR="00F037B2" w:rsidRDefault="00F037B2" w:rsidP="00F037B2">
      <w:pPr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>Специализированные изображения изготавливаются методом лазерной деструкции в стекле по следующим требованиям:</w:t>
      </w:r>
    </w:p>
    <w:p w:rsidR="00F037B2" w:rsidRDefault="00F037B2" w:rsidP="00F037B2">
      <w:pPr>
        <w:pStyle w:val="a3"/>
        <w:numPr>
          <w:ilvl w:val="1"/>
          <w:numId w:val="2"/>
        </w:numPr>
        <w:ind w:left="0" w:right="333" w:firstLine="0"/>
        <w:jc w:val="both"/>
        <w:rPr>
          <w:color w:val="000000" w:themeColor="text1"/>
          <w:sz w:val="28"/>
          <w:szCs w:val="28"/>
        </w:rPr>
      </w:pPr>
      <w:r w:rsidRPr="0034201C">
        <w:rPr>
          <w:color w:val="000000" w:themeColor="text1"/>
          <w:sz w:val="28"/>
          <w:szCs w:val="28"/>
        </w:rPr>
        <w:lastRenderedPageBreak/>
        <w:t xml:space="preserve">Количество лазерных деструкций в 3D изображении дома Правительства Российской Федерации при каркасном моделировании </w:t>
      </w:r>
      <w:r w:rsidRPr="0034201C">
        <w:rPr>
          <w:b/>
          <w:color w:val="000000" w:themeColor="text1"/>
          <w:sz w:val="28"/>
          <w:szCs w:val="28"/>
        </w:rPr>
        <w:t>74707</w:t>
      </w:r>
      <w:r w:rsidRPr="0034201C">
        <w:rPr>
          <w:color w:val="000000" w:themeColor="text1"/>
          <w:sz w:val="28"/>
          <w:szCs w:val="28"/>
        </w:rPr>
        <w:t>.</w:t>
      </w:r>
    </w:p>
    <w:p w:rsidR="00F037B2" w:rsidRPr="0034201C" w:rsidRDefault="00F037B2" w:rsidP="00F037B2">
      <w:pPr>
        <w:pStyle w:val="a3"/>
        <w:numPr>
          <w:ilvl w:val="1"/>
          <w:numId w:val="2"/>
        </w:numPr>
        <w:ind w:left="0" w:right="333" w:firstLine="0"/>
        <w:jc w:val="both"/>
        <w:rPr>
          <w:color w:val="000000" w:themeColor="text1"/>
          <w:sz w:val="28"/>
          <w:szCs w:val="28"/>
        </w:rPr>
      </w:pPr>
      <w:r w:rsidRPr="0034201C">
        <w:rPr>
          <w:color w:val="000000" w:themeColor="text1"/>
          <w:sz w:val="28"/>
          <w:szCs w:val="28"/>
        </w:rPr>
        <w:t xml:space="preserve">Размер 3D изображения дома правительства </w:t>
      </w:r>
      <w:r w:rsidRPr="0034201C">
        <w:rPr>
          <w:b/>
          <w:color w:val="000000" w:themeColor="text1"/>
          <w:sz w:val="28"/>
          <w:szCs w:val="28"/>
        </w:rPr>
        <w:t>48,0х 37,96 х 24,6</w:t>
      </w:r>
      <w:r w:rsidRPr="0034201C">
        <w:rPr>
          <w:color w:val="000000" w:themeColor="text1"/>
          <w:sz w:val="28"/>
          <w:szCs w:val="28"/>
        </w:rPr>
        <w:t xml:space="preserve"> мм.</w:t>
      </w:r>
    </w:p>
    <w:p w:rsidR="00F037B2" w:rsidRPr="0034201C" w:rsidRDefault="00F037B2" w:rsidP="00F037B2">
      <w:pPr>
        <w:pStyle w:val="a3"/>
        <w:numPr>
          <w:ilvl w:val="1"/>
          <w:numId w:val="2"/>
        </w:numPr>
        <w:ind w:left="0" w:right="333" w:firstLine="0"/>
        <w:jc w:val="both"/>
        <w:rPr>
          <w:color w:val="000000" w:themeColor="text1"/>
          <w:sz w:val="28"/>
          <w:szCs w:val="28"/>
        </w:rPr>
      </w:pPr>
      <w:r w:rsidRPr="0034201C">
        <w:rPr>
          <w:color w:val="000000" w:themeColor="text1"/>
          <w:sz w:val="28"/>
          <w:szCs w:val="28"/>
        </w:rPr>
        <w:t xml:space="preserve">Количество точек в 3D изображении эмблемы качества </w:t>
      </w:r>
      <w:r w:rsidRPr="0034201C">
        <w:rPr>
          <w:b/>
          <w:color w:val="000000" w:themeColor="text1"/>
          <w:sz w:val="28"/>
          <w:szCs w:val="28"/>
        </w:rPr>
        <w:t>87870</w:t>
      </w:r>
      <w:r w:rsidRPr="0034201C">
        <w:rPr>
          <w:color w:val="000000" w:themeColor="text1"/>
          <w:sz w:val="28"/>
          <w:szCs w:val="28"/>
        </w:rPr>
        <w:t>.</w:t>
      </w:r>
    </w:p>
    <w:p w:rsidR="00F037B2" w:rsidRPr="008B02DA" w:rsidRDefault="00F037B2" w:rsidP="00F037B2">
      <w:pPr>
        <w:pStyle w:val="a3"/>
        <w:numPr>
          <w:ilvl w:val="1"/>
          <w:numId w:val="2"/>
        </w:numPr>
        <w:ind w:left="0" w:right="333" w:firstLine="0"/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 xml:space="preserve">Размеры 3D изображения эмблемы качества </w:t>
      </w:r>
      <w:r w:rsidRPr="008B02DA">
        <w:rPr>
          <w:b/>
          <w:color w:val="000000" w:themeColor="text1"/>
          <w:sz w:val="28"/>
          <w:szCs w:val="28"/>
        </w:rPr>
        <w:t>38,28 х 38,28 х 6,05</w:t>
      </w:r>
      <w:r w:rsidRPr="008B02DA">
        <w:rPr>
          <w:color w:val="000000" w:themeColor="text1"/>
          <w:sz w:val="28"/>
          <w:szCs w:val="28"/>
        </w:rPr>
        <w:t xml:space="preserve"> мм.</w:t>
      </w:r>
    </w:p>
    <w:p w:rsidR="00F037B2" w:rsidRPr="008B02DA" w:rsidRDefault="00F037B2" w:rsidP="00F037B2">
      <w:pPr>
        <w:pStyle w:val="a3"/>
        <w:numPr>
          <w:ilvl w:val="1"/>
          <w:numId w:val="2"/>
        </w:numPr>
        <w:ind w:left="0" w:right="333" w:firstLine="0"/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>Расположение изображений приведено на рис. 1.</w:t>
      </w:r>
    </w:p>
    <w:p w:rsidR="00F037B2" w:rsidRPr="008B02DA" w:rsidRDefault="00F037B2" w:rsidP="00F037B2">
      <w:pPr>
        <w:pStyle w:val="a3"/>
        <w:numPr>
          <w:ilvl w:val="1"/>
          <w:numId w:val="2"/>
        </w:numPr>
        <w:ind w:left="0" w:right="333" w:firstLine="0"/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>Год вручения и слова «лауреат премии» изготавливаются в четыре слоя. Размеры указаны на чертеже.</w:t>
      </w:r>
    </w:p>
    <w:p w:rsidR="00F037B2" w:rsidRPr="008B02DA" w:rsidRDefault="00F037B2" w:rsidP="00F037B2">
      <w:pPr>
        <w:pStyle w:val="a3"/>
        <w:numPr>
          <w:ilvl w:val="1"/>
          <w:numId w:val="2"/>
        </w:numPr>
        <w:ind w:left="0" w:right="333" w:firstLine="0"/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>Наименования предприятия лауреата изготавливается в четыре слоя. Размер шрифта подбирается индивидуально.</w:t>
      </w:r>
    </w:p>
    <w:p w:rsidR="00F037B2" w:rsidRPr="008B02DA" w:rsidRDefault="00F037B2" w:rsidP="00F037B2">
      <w:pPr>
        <w:pStyle w:val="a3"/>
        <w:shd w:val="clear" w:color="auto" w:fill="FFFFFF"/>
        <w:spacing w:line="360" w:lineRule="auto"/>
        <w:ind w:left="0"/>
        <w:jc w:val="both"/>
        <w:rPr>
          <w:color w:val="000000" w:themeColor="text1"/>
          <w:szCs w:val="28"/>
        </w:rPr>
      </w:pPr>
    </w:p>
    <w:p w:rsidR="00F037B2" w:rsidRPr="002E6916" w:rsidRDefault="00F037B2" w:rsidP="00F037B2">
      <w:pPr>
        <w:pStyle w:val="a3"/>
        <w:numPr>
          <w:ilvl w:val="0"/>
          <w:numId w:val="1"/>
        </w:numPr>
        <w:ind w:left="0" w:firstLine="0"/>
        <w:jc w:val="both"/>
        <w:rPr>
          <w:b/>
          <w:bCs/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>Элемент монтажа – гранитное основание рис.2</w:t>
      </w:r>
      <w:r w:rsidR="002E6916">
        <w:rPr>
          <w:color w:val="000000" w:themeColor="text1"/>
          <w:sz w:val="28"/>
          <w:szCs w:val="28"/>
        </w:rPr>
        <w:t xml:space="preserve"> </w:t>
      </w:r>
      <w:r w:rsidR="002E6916" w:rsidRPr="002E6916">
        <w:rPr>
          <w:b/>
          <w:bCs/>
          <w:color w:val="000000" w:themeColor="text1"/>
          <w:sz w:val="28"/>
          <w:szCs w:val="28"/>
        </w:rPr>
        <w:t>(Предоставляется РОСКАЧЕСТВО)</w:t>
      </w:r>
    </w:p>
    <w:p w:rsidR="00F037B2" w:rsidRPr="00F037B2" w:rsidRDefault="00F037B2" w:rsidP="00F037B2">
      <w:pPr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Гранитное основание</w:t>
      </w:r>
    </w:p>
    <w:p w:rsidR="00F037B2" w:rsidRPr="008B02DA" w:rsidRDefault="00F037B2" w:rsidP="00F037B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pStyle w:val="a3"/>
        <w:spacing w:line="360" w:lineRule="auto"/>
        <w:ind w:left="0"/>
        <w:rPr>
          <w:color w:val="000000" w:themeColor="text1"/>
        </w:rPr>
      </w:pPr>
      <w:r w:rsidRPr="008B02DA">
        <w:rPr>
          <w:noProof/>
          <w:color w:val="000000" w:themeColor="text1"/>
        </w:rPr>
        <w:drawing>
          <wp:inline distT="0" distB="0" distL="0" distR="0" wp14:anchorId="0E6E68AC" wp14:editId="3CB257D7">
            <wp:extent cx="2880360" cy="231849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67" cy="23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37B2" w:rsidRPr="008B02DA" w:rsidRDefault="00F037B2" w:rsidP="00F037B2">
      <w:pPr>
        <w:pStyle w:val="a3"/>
        <w:spacing w:line="360" w:lineRule="auto"/>
        <w:ind w:left="0"/>
        <w:rPr>
          <w:color w:val="000000" w:themeColor="text1"/>
          <w:szCs w:val="28"/>
        </w:rPr>
      </w:pPr>
      <w:r w:rsidRPr="008B02DA">
        <w:rPr>
          <w:color w:val="000000" w:themeColor="text1"/>
          <w:szCs w:val="28"/>
        </w:rPr>
        <w:t>Рис.2 Каменная подставка. Материал гранит.</w:t>
      </w:r>
    </w:p>
    <w:p w:rsidR="00F037B2" w:rsidRPr="008B02DA" w:rsidRDefault="00F037B2" w:rsidP="00F037B2">
      <w:pPr>
        <w:pStyle w:val="a3"/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>Требования к монтажу: использовать прозрачный клей.</w:t>
      </w:r>
    </w:p>
    <w:p w:rsidR="00F037B2" w:rsidRPr="008B02DA" w:rsidRDefault="00F037B2" w:rsidP="00F037B2">
      <w:pPr>
        <w:pStyle w:val="a3"/>
        <w:numPr>
          <w:ilvl w:val="1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>Изделие должно быть оснащено бархатной противоскользящей наклейкой по нижней плоскости подставки.</w:t>
      </w:r>
    </w:p>
    <w:p w:rsidR="00F037B2" w:rsidRDefault="00F037B2" w:rsidP="00F037B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8B02DA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98578C1" wp14:editId="20765650">
            <wp:extent cx="1055878" cy="30167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IIS_v1_fro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6" cy="304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7B2" w:rsidRPr="008B02DA" w:rsidRDefault="00F037B2" w:rsidP="00F037B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 xml:space="preserve">Изделия должны быть изготовлены согласно техническому заданию. Заказчик имеет право проверить качество изготовления, соответствие чертежам, технические параметры стекла и нанесения. В случае выявления некачественного изделия Исполнитель заменяет изделие на качественное. </w:t>
      </w:r>
    </w:p>
    <w:p w:rsidR="00F037B2" w:rsidRPr="008B02DA" w:rsidRDefault="00F037B2" w:rsidP="00F037B2">
      <w:pPr>
        <w:spacing w:line="360" w:lineRule="auto"/>
        <w:jc w:val="both"/>
        <w:rPr>
          <w:b/>
          <w:color w:val="000000" w:themeColor="text1"/>
          <w:szCs w:val="28"/>
        </w:rPr>
      </w:pPr>
    </w:p>
    <w:p w:rsidR="00F037B2" w:rsidRPr="008B02DA" w:rsidRDefault="00F037B2" w:rsidP="00F037B2">
      <w:pPr>
        <w:rPr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8B02DA">
        <w:rPr>
          <w:color w:val="000000" w:themeColor="text1"/>
          <w:sz w:val="28"/>
          <w:szCs w:val="28"/>
        </w:rPr>
        <w:t xml:space="preserve">Срок </w:t>
      </w:r>
      <w:r>
        <w:rPr>
          <w:color w:val="000000" w:themeColor="text1"/>
          <w:sz w:val="28"/>
          <w:szCs w:val="28"/>
        </w:rPr>
        <w:t>изготовления продукции 30</w:t>
      </w:r>
      <w:r w:rsidRPr="008B02D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тридцать</w:t>
      </w:r>
      <w:r w:rsidRPr="008B02DA">
        <w:rPr>
          <w:color w:val="000000" w:themeColor="text1"/>
          <w:sz w:val="28"/>
          <w:szCs w:val="28"/>
        </w:rPr>
        <w:t>) рабочих дней.</w:t>
      </w:r>
    </w:p>
    <w:p w:rsidR="00F037B2" w:rsidRPr="008B02DA" w:rsidRDefault="00F037B2" w:rsidP="00F037B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037B2" w:rsidRPr="008B02DA" w:rsidRDefault="00F037B2" w:rsidP="00F037B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sectPr w:rsidR="00F037B2" w:rsidRPr="008B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EF2"/>
    <w:multiLevelType w:val="multilevel"/>
    <w:tmpl w:val="8108AA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031C5A"/>
    <w:multiLevelType w:val="multilevel"/>
    <w:tmpl w:val="4BC64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F242E3"/>
    <w:multiLevelType w:val="multilevel"/>
    <w:tmpl w:val="8BDCE6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0C5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21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B2"/>
    <w:rsid w:val="002E6916"/>
    <w:rsid w:val="005D6F0A"/>
    <w:rsid w:val="00F0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E5DE"/>
  <w15:chartTrackingRefBased/>
  <w15:docId w15:val="{609D482E-48AB-4ACB-9E3C-B718CF5E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B2"/>
    <w:pPr>
      <w:ind w:left="720"/>
      <w:contextualSpacing/>
    </w:pPr>
  </w:style>
  <w:style w:type="table" w:styleId="a4">
    <w:name w:val="Table Grid"/>
    <w:basedOn w:val="a1"/>
    <w:rsid w:val="00F03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Дмитрий Владимирович</dc:creator>
  <cp:keywords/>
  <dc:description/>
  <cp:lastModifiedBy>Ковалев Дмитрий Владимирович</cp:lastModifiedBy>
  <cp:revision>3</cp:revision>
  <dcterms:created xsi:type="dcterms:W3CDTF">2020-10-07T14:20:00Z</dcterms:created>
  <dcterms:modified xsi:type="dcterms:W3CDTF">2020-10-07T14:36:00Z</dcterms:modified>
</cp:coreProperties>
</file>