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31F1" w:rsidRPr="007B31F1" w:rsidRDefault="007B31F1" w:rsidP="007B31F1">
      <w:pPr>
        <w:spacing w:after="3" w:line="259" w:lineRule="auto"/>
        <w:ind w:left="0" w:firstLine="0"/>
        <w:jc w:val="left"/>
      </w:pPr>
    </w:p>
    <w:p w:rsidR="007B31F1" w:rsidRDefault="007B31F1" w:rsidP="007B31F1">
      <w:pPr>
        <w:spacing w:after="5" w:line="270" w:lineRule="auto"/>
        <w:ind w:left="10" w:right="10" w:hanging="1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Приложение № 4</w:t>
      </w:r>
    </w:p>
    <w:p w:rsidR="007B31F1" w:rsidRDefault="007B31F1" w:rsidP="007B31F1">
      <w:pPr>
        <w:spacing w:after="5" w:line="270" w:lineRule="auto"/>
        <w:ind w:left="10" w:right="10" w:hanging="10"/>
        <w:jc w:val="center"/>
        <w:rPr>
          <w:b/>
        </w:rPr>
      </w:pPr>
    </w:p>
    <w:p w:rsidR="00AE4BA6" w:rsidRDefault="00000000">
      <w:pPr>
        <w:spacing w:after="5" w:line="270" w:lineRule="auto"/>
        <w:ind w:left="10" w:right="10" w:hanging="10"/>
        <w:jc w:val="center"/>
      </w:pPr>
      <w:r>
        <w:rPr>
          <w:b/>
        </w:rPr>
        <w:t xml:space="preserve">Перечень документов, </w:t>
      </w:r>
    </w:p>
    <w:p w:rsidR="00AE4BA6" w:rsidRDefault="00000000">
      <w:pPr>
        <w:spacing w:after="5" w:line="270" w:lineRule="auto"/>
        <w:ind w:left="10" w:hanging="10"/>
        <w:jc w:val="center"/>
      </w:pPr>
      <w:r>
        <w:rPr>
          <w:b/>
        </w:rPr>
        <w:t xml:space="preserve">используемых органом по сертификации халяль при выполнении работ по подтверждению соответствия и определяющих требования к данным работам </w:t>
      </w:r>
    </w:p>
    <w:p w:rsidR="00AE4BA6" w:rsidRDefault="00000000">
      <w:pPr>
        <w:spacing w:after="37" w:line="259" w:lineRule="auto"/>
        <w:ind w:left="44" w:firstLine="0"/>
        <w:jc w:val="center"/>
      </w:pPr>
      <w:r>
        <w:rPr>
          <w:b/>
        </w:rPr>
        <w:t xml:space="preserve"> </w:t>
      </w:r>
    </w:p>
    <w:p w:rsidR="00AE4BA6" w:rsidRDefault="00000000">
      <w:pPr>
        <w:numPr>
          <w:ilvl w:val="0"/>
          <w:numId w:val="1"/>
        </w:numPr>
        <w:spacing w:after="60"/>
        <w:ind w:right="11"/>
      </w:pPr>
      <w:r>
        <w:t xml:space="preserve">Закон РФ «О техническом регулировании от 27.12.2002 184-ФЗ (в редакции от 05.04.2016 № 104-ФЗ, от 01.07.2017 № 141-ФЗ, от 29.07.2017 № 216-ФЗ); </w:t>
      </w:r>
    </w:p>
    <w:p w:rsidR="00795065" w:rsidRDefault="00000000">
      <w:pPr>
        <w:numPr>
          <w:ilvl w:val="0"/>
          <w:numId w:val="1"/>
        </w:numPr>
        <w:spacing w:line="315" w:lineRule="auto"/>
        <w:ind w:right="11"/>
      </w:pPr>
      <w:bookmarkStart w:id="0" w:name="_Hlk133940591"/>
      <w:r>
        <w:t xml:space="preserve">Федеральный закон </w:t>
      </w:r>
      <w:bookmarkEnd w:id="0"/>
      <w:r>
        <w:t xml:space="preserve">от 28.12.2013 № 412-ФЗ «Об аккредитации в национальной системе аккредитации» (в редакции от 29.07.2018 г № 262 -ФЗ); </w:t>
      </w:r>
    </w:p>
    <w:p w:rsidR="00AE4BA6" w:rsidRDefault="00795065">
      <w:pPr>
        <w:numPr>
          <w:ilvl w:val="0"/>
          <w:numId w:val="1"/>
        </w:numPr>
        <w:spacing w:line="315" w:lineRule="auto"/>
        <w:ind w:right="11"/>
      </w:pPr>
      <w:r w:rsidRPr="00795065">
        <w:t xml:space="preserve">Федеральный закон от 29.06.2015 </w:t>
      </w:r>
      <w:r>
        <w:t>№</w:t>
      </w:r>
      <w:r w:rsidRPr="00795065">
        <w:t xml:space="preserve"> 162-ФЗ</w:t>
      </w:r>
      <w:r w:rsidRPr="00795065">
        <w:t xml:space="preserve"> </w:t>
      </w:r>
      <w:r>
        <w:t>«</w:t>
      </w:r>
      <w:r w:rsidRPr="00795065">
        <w:t>О стандартизации в Российской Федерации</w:t>
      </w:r>
      <w:r>
        <w:t xml:space="preserve">» </w:t>
      </w:r>
      <w:r w:rsidRPr="00795065">
        <w:t>(с изменениями и дополнениями)</w:t>
      </w:r>
      <w:r>
        <w:t>;</w:t>
      </w:r>
    </w:p>
    <w:p w:rsidR="00AE4BA6" w:rsidRDefault="00000000">
      <w:pPr>
        <w:numPr>
          <w:ilvl w:val="0"/>
          <w:numId w:val="1"/>
        </w:numPr>
        <w:spacing w:after="58"/>
        <w:ind w:right="11"/>
      </w:pPr>
      <w:r>
        <w:t xml:space="preserve">Федеральный закон от 29.07.2004 г. № 98-ФЗ «О коммерческой тайне» (в редакции от 18.04.2018 № 86-ФЗ); </w:t>
      </w:r>
    </w:p>
    <w:p w:rsidR="00AE4BA6" w:rsidRDefault="00000000">
      <w:pPr>
        <w:numPr>
          <w:ilvl w:val="0"/>
          <w:numId w:val="1"/>
        </w:numPr>
        <w:ind w:right="11"/>
      </w:pPr>
      <w:r>
        <w:t xml:space="preserve">Федеральный закон от 23.06.2014 160-ФЗ «О внесении изменений в отдельные законодательные акты Российской Федерации» (с изменениями на 28 декабря 2017 года);  </w:t>
      </w:r>
    </w:p>
    <w:p w:rsidR="00AE4BA6" w:rsidRDefault="00000000">
      <w:pPr>
        <w:numPr>
          <w:ilvl w:val="0"/>
          <w:numId w:val="1"/>
        </w:numPr>
        <w:ind w:right="11"/>
      </w:pPr>
      <w:r>
        <w:t>Федеральный закон от 29.07.201</w:t>
      </w:r>
      <w:hyperlink r:id="rId7" w:tooltip="http://fsa.gov.ru/news/index/show_id/2249/" w:history="1">
        <w:r>
          <w:t xml:space="preserve">8 </w:t>
        </w:r>
      </w:hyperlink>
      <w:hyperlink r:id="rId8" w:tooltip="http://fsa.gov.ru/news/index/show_id/2249/" w:history="1">
        <w:r>
          <w:t>262</w:t>
        </w:r>
      </w:hyperlink>
      <w:hyperlink r:id="rId9" w:tooltip="http://fsa.gov.ru/news/index/show_id/2249/" w:history="1">
        <w:r>
          <w:t>-</w:t>
        </w:r>
      </w:hyperlink>
      <w:hyperlink r:id="rId10" w:tooltip="http://fsa.gov.ru/news/index/show_id/2249/" w:history="1">
        <w:r>
          <w:t>ФЗ</w:t>
        </w:r>
      </w:hyperlink>
      <w:hyperlink r:id="rId11" w:tooltip="http://fsa.gov.ru/news/index/show_id/2249/" w:history="1">
        <w:r>
          <w:t xml:space="preserve"> </w:t>
        </w:r>
      </w:hyperlink>
      <w:hyperlink r:id="rId12" w:tooltip="http://fsa.gov.ru/news/index/show_id/2249/" w:history="1">
        <w:r>
          <w:t>«О</w:t>
        </w:r>
      </w:hyperlink>
      <w:hyperlink r:id="rId13" w:tooltip="http://fsa.gov.ru/news/index/show_id/2249/" w:history="1">
        <w:r>
          <w:t xml:space="preserve"> </w:t>
        </w:r>
      </w:hyperlink>
      <w:hyperlink r:id="rId14" w:tooltip="http://fsa.gov.ru/news/index/show_id/2249/" w:history="1">
        <w:r>
          <w:t>внесении</w:t>
        </w:r>
      </w:hyperlink>
      <w:hyperlink r:id="rId15" w:tooltip="http://fsa.gov.ru/news/index/show_id/2249/" w:history="1">
        <w:r>
          <w:t xml:space="preserve"> </w:t>
        </w:r>
      </w:hyperlink>
      <w:hyperlink r:id="rId16" w:tooltip="http://fsa.gov.ru/news/index/show_id/2249/" w:history="1">
        <w:r>
          <w:t>изменений</w:t>
        </w:r>
      </w:hyperlink>
      <w:hyperlink r:id="rId17" w:tooltip="http://fsa.gov.ru/news/index/show_id/2249/" w:history="1">
        <w:r>
          <w:t xml:space="preserve"> </w:t>
        </w:r>
      </w:hyperlink>
      <w:hyperlink r:id="rId18" w:tooltip="http://fsa.gov.ru/news/index/show_id/2249/" w:history="1">
        <w:r>
          <w:t>в</w:t>
        </w:r>
      </w:hyperlink>
      <w:hyperlink r:id="rId19" w:tooltip="http://fsa.gov.ru/news/index/show_id/2249/" w:history="1">
        <w:r>
          <w:t xml:space="preserve"> </w:t>
        </w:r>
      </w:hyperlink>
      <w:hyperlink r:id="rId20" w:tooltip="http://fsa.gov.ru/news/index/show_id/2249/" w:history="1">
        <w:r>
          <w:t>Федеральный</w:t>
        </w:r>
      </w:hyperlink>
      <w:hyperlink r:id="rId21" w:tooltip="http://fsa.gov.ru/news/index/show_id/2249/" w:history="1">
        <w:r>
          <w:t xml:space="preserve"> </w:t>
        </w:r>
      </w:hyperlink>
      <w:hyperlink r:id="rId22" w:tooltip="http://fsa.gov.ru/news/index/show_id/2249/" w:history="1">
        <w:r>
          <w:t>закон</w:t>
        </w:r>
      </w:hyperlink>
      <w:hyperlink r:id="rId23" w:tooltip="http://fsa.gov.ru/news/index/show_id/2249/" w:history="1">
        <w:r>
          <w:t xml:space="preserve"> </w:t>
        </w:r>
      </w:hyperlink>
      <w:hyperlink r:id="rId24" w:tooltip="http://fsa.gov.ru/news/index/show_id/2249/" w:history="1">
        <w:r>
          <w:t>«Об</w:t>
        </w:r>
      </w:hyperlink>
      <w:hyperlink r:id="rId25" w:tooltip="http://fsa.gov.ru/news/index/show_id/2249/" w:history="1">
        <w:r>
          <w:t xml:space="preserve"> </w:t>
        </w:r>
      </w:hyperlink>
      <w:hyperlink r:id="rId26" w:tooltip="http://fsa.gov.ru/news/index/show_id/2249/" w:history="1">
        <w:r>
          <w:t>аккредитации</w:t>
        </w:r>
      </w:hyperlink>
      <w:hyperlink r:id="rId27" w:tooltip="http://fsa.gov.ru/news/index/show_id/2249/" w:history="1">
        <w:r>
          <w:t xml:space="preserve"> </w:t>
        </w:r>
      </w:hyperlink>
      <w:hyperlink r:id="rId28" w:tooltip="http://fsa.gov.ru/news/index/show_id/2249/" w:history="1">
        <w:r>
          <w:t>в</w:t>
        </w:r>
      </w:hyperlink>
      <w:hyperlink r:id="rId29" w:tooltip="http://fsa.gov.ru/news/index/show_id/2249/" w:history="1">
        <w:r>
          <w:t xml:space="preserve"> </w:t>
        </w:r>
      </w:hyperlink>
      <w:hyperlink r:id="rId30" w:tooltip="http://fsa.gov.ru/news/index/show_id/2249/" w:history="1">
        <w:r>
          <w:t>национальной</w:t>
        </w:r>
      </w:hyperlink>
      <w:hyperlink r:id="rId31" w:tooltip="http://fsa.gov.ru/news/index/show_id/2249/" w:history="1">
        <w:r>
          <w:t xml:space="preserve"> </w:t>
        </w:r>
      </w:hyperlink>
      <w:hyperlink r:id="rId32" w:tooltip="http://fsa.gov.ru/news/index/show_id/2249/" w:history="1">
        <w:r>
          <w:t>системе</w:t>
        </w:r>
      </w:hyperlink>
      <w:hyperlink r:id="rId33" w:tooltip="http://fsa.gov.ru/news/index/show_id/2249/" w:history="1">
        <w:r>
          <w:t xml:space="preserve"> </w:t>
        </w:r>
      </w:hyperlink>
      <w:hyperlink r:id="rId34" w:tooltip="http://fsa.gov.ru/news/index/show_id/2249/" w:history="1">
        <w:r>
          <w:t>аккредитации»</w:t>
        </w:r>
      </w:hyperlink>
      <w:hyperlink r:id="rId35" w:tooltip="http://fsa.gov.ru/news/index/show_id/2249/" w:history="1">
        <w:r>
          <w:t xml:space="preserve"> </w:t>
        </w:r>
      </w:hyperlink>
      <w:hyperlink r:id="rId36" w:tooltip="http://fsa.gov.ru/news/index/show_id/2249/" w:history="1">
        <w:r>
          <w:t>и</w:t>
        </w:r>
      </w:hyperlink>
      <w:hyperlink r:id="rId37" w:tooltip="http://fsa.gov.ru/news/index/show_id/2249/" w:history="1">
        <w:r>
          <w:t xml:space="preserve"> </w:t>
        </w:r>
      </w:hyperlink>
      <w:hyperlink r:id="rId38" w:tooltip="http://fsa.gov.ru/news/index/show_id/2249/" w:history="1">
        <w:r>
          <w:t>отдельные</w:t>
        </w:r>
      </w:hyperlink>
      <w:hyperlink r:id="rId39" w:tooltip="http://fsa.gov.ru/news/index/show_id/2249/" w:history="1">
        <w:r>
          <w:t xml:space="preserve"> </w:t>
        </w:r>
      </w:hyperlink>
      <w:hyperlink r:id="rId40" w:tooltip="http://fsa.gov.ru/news/index/show_id/2249/" w:history="1">
        <w:r>
          <w:t>законодательные</w:t>
        </w:r>
      </w:hyperlink>
      <w:hyperlink r:id="rId41" w:tooltip="http://fsa.gov.ru/news/index/show_id/2249/" w:history="1">
        <w:r>
          <w:t xml:space="preserve"> </w:t>
        </w:r>
      </w:hyperlink>
      <w:hyperlink r:id="rId42" w:tooltip="http://fsa.gov.ru/news/index/show_id/2249/" w:history="1">
        <w:r>
          <w:t>акты</w:t>
        </w:r>
      </w:hyperlink>
      <w:hyperlink r:id="rId43" w:tooltip="http://fsa.gov.ru/news/index/show_id/2249/" w:history="1">
        <w:r>
          <w:t xml:space="preserve"> </w:t>
        </w:r>
      </w:hyperlink>
      <w:hyperlink r:id="rId44" w:tooltip="http://fsa.gov.ru/news/index/show_id/2249/" w:history="1">
        <w:r>
          <w:t>Российской</w:t>
        </w:r>
      </w:hyperlink>
      <w:hyperlink r:id="rId45" w:tooltip="http://fsa.gov.ru/news/index/show_id/2249/" w:history="1">
        <w:r>
          <w:t xml:space="preserve"> </w:t>
        </w:r>
      </w:hyperlink>
      <w:hyperlink r:id="rId46" w:tooltip="http://fsa.gov.ru/news/index/show_id/2249/" w:history="1">
        <w:r>
          <w:t>Федерации</w:t>
        </w:r>
      </w:hyperlink>
      <w:hyperlink r:id="rId47" w:tooltip="http://fsa.gov.ru/news/index/show_id/2249/" w:history="1">
        <w:r>
          <w:t xml:space="preserve"> </w:t>
        </w:r>
      </w:hyperlink>
      <w:hyperlink r:id="rId48" w:tooltip="http://fsa.gov.ru/news/index/show_id/2249/" w:history="1">
        <w:r>
          <w:t>в</w:t>
        </w:r>
      </w:hyperlink>
      <w:hyperlink r:id="rId49" w:tooltip="http://fsa.gov.ru/news/index/show_id/2249/" w:history="1">
        <w:r>
          <w:t xml:space="preserve"> </w:t>
        </w:r>
      </w:hyperlink>
      <w:hyperlink r:id="rId50" w:tooltip="http://fsa.gov.ru/news/index/show_id/2249/" w:history="1">
        <w:r>
          <w:t>части</w:t>
        </w:r>
      </w:hyperlink>
      <w:hyperlink r:id="rId51" w:tooltip="http://fsa.gov.ru/news/index/show_id/2249/" w:history="1">
        <w:r>
          <w:t xml:space="preserve"> </w:t>
        </w:r>
      </w:hyperlink>
      <w:hyperlink r:id="rId52" w:tooltip="http://fsa.gov.ru/news/index/show_id/2249/" w:history="1">
        <w:r>
          <w:t>совершенствования</w:t>
        </w:r>
      </w:hyperlink>
      <w:hyperlink r:id="rId53" w:tooltip="http://fsa.gov.ru/news/index/show_id/2249/" w:history="1">
        <w:r>
          <w:t xml:space="preserve"> </w:t>
        </w:r>
      </w:hyperlink>
      <w:hyperlink r:id="rId54" w:tooltip="http://fsa.gov.ru/news/index/show_id/2249/" w:history="1">
        <w:r>
          <w:t>порядка</w:t>
        </w:r>
      </w:hyperlink>
      <w:hyperlink r:id="rId55" w:tooltip="http://fsa.gov.ru/news/index/show_id/2249/" w:history="1">
        <w:r>
          <w:t xml:space="preserve"> </w:t>
        </w:r>
      </w:hyperlink>
      <w:hyperlink r:id="rId56" w:tooltip="http://fsa.gov.ru/news/index/show_id/2249/" w:history="1">
        <w:r>
          <w:t>аккредитации»</w:t>
        </w:r>
      </w:hyperlink>
      <w:hyperlink r:id="rId57" w:tooltip="http://fsa.gov.ru/news/index/show_id/2249/" w:history="1">
        <w:r>
          <w:t>;</w:t>
        </w:r>
      </w:hyperlink>
      <w:r>
        <w:t xml:space="preserve"> </w:t>
      </w:r>
    </w:p>
    <w:p w:rsidR="00AE4BA6" w:rsidRDefault="00000000">
      <w:pPr>
        <w:numPr>
          <w:ilvl w:val="0"/>
          <w:numId w:val="1"/>
        </w:numPr>
        <w:spacing w:after="63"/>
        <w:ind w:right="11"/>
      </w:pPr>
      <w:r>
        <w:t xml:space="preserve">Федеральный закон от 29.07.2004 г. № 98-ФЗ «О коммерческой тайне» (в редакции от 18.04.2018 № 86-ФЗ); </w:t>
      </w:r>
    </w:p>
    <w:p w:rsidR="00AE4BA6" w:rsidRDefault="00000000">
      <w:pPr>
        <w:numPr>
          <w:ilvl w:val="0"/>
          <w:numId w:val="1"/>
        </w:numPr>
        <w:spacing w:after="0" w:line="315" w:lineRule="auto"/>
        <w:ind w:right="11"/>
      </w:pPr>
      <w:r>
        <w:t xml:space="preserve">Указ Президента Российской Федерации от 24 января 2011 г. № 86 «О единой национальной системе аккредитации (в редакции от 28.10.2014); </w:t>
      </w:r>
    </w:p>
    <w:p w:rsidR="00AE4BA6" w:rsidRDefault="00000000">
      <w:pPr>
        <w:spacing w:after="25" w:line="259" w:lineRule="auto"/>
        <w:ind w:left="0" w:firstLine="0"/>
        <w:jc w:val="left"/>
      </w:pPr>
      <w:r>
        <w:t xml:space="preserve"> </w:t>
      </w:r>
    </w:p>
    <w:p w:rsidR="00AE4BA6" w:rsidRDefault="00000000">
      <w:pPr>
        <w:spacing w:after="265" w:line="270" w:lineRule="auto"/>
        <w:ind w:left="10" w:hanging="10"/>
        <w:jc w:val="left"/>
      </w:pPr>
      <w:r>
        <w:rPr>
          <w:b/>
        </w:rPr>
        <w:t xml:space="preserve">Документы Евразийского экономического союза  </w:t>
      </w:r>
    </w:p>
    <w:p w:rsidR="00AE4BA6" w:rsidRDefault="00000000">
      <w:pPr>
        <w:numPr>
          <w:ilvl w:val="0"/>
          <w:numId w:val="1"/>
        </w:numPr>
        <w:ind w:right="11"/>
      </w:pPr>
      <w:r>
        <w:t xml:space="preserve">Решение коллегии Евразийской экономической комиссии от 25 декабря 2012 года № 293 «О единых формах сертификата соответствия и декларации о соответствии техническим регламентам Таможенного союза и правилах их оформления» (с изменениями на 15 ноября 2016 года); </w:t>
      </w:r>
    </w:p>
    <w:p w:rsidR="00AE4BA6" w:rsidRDefault="00000000">
      <w:pPr>
        <w:numPr>
          <w:ilvl w:val="0"/>
          <w:numId w:val="1"/>
        </w:numPr>
        <w:ind w:right="11"/>
      </w:pPr>
      <w:r>
        <w:t xml:space="preserve">Решение Коллегии Евразийской Экономической комиссии от 26 сентября 2017 года № 127 «О порядке формирования и ведения единого реестра выданных сертификатов соответствия и зарегистрированных деклараций о соответствии»;  </w:t>
      </w:r>
    </w:p>
    <w:p w:rsidR="00AE4BA6" w:rsidRDefault="00000000">
      <w:pPr>
        <w:numPr>
          <w:ilvl w:val="0"/>
          <w:numId w:val="1"/>
        </w:numPr>
        <w:ind w:right="11"/>
      </w:pPr>
      <w:r>
        <w:t xml:space="preserve">Решение Совета Евразийской Экономической комиссии от 18 апреля 2018 года № 44 «О типовых схемах оценки соответствия»;  </w:t>
      </w:r>
    </w:p>
    <w:p w:rsidR="00AE4BA6" w:rsidRDefault="00AE4BA6">
      <w:pPr>
        <w:spacing w:after="22" w:line="259" w:lineRule="auto"/>
        <w:ind w:left="0" w:firstLine="0"/>
        <w:jc w:val="left"/>
      </w:pPr>
    </w:p>
    <w:p w:rsidR="00AE4BA6" w:rsidRDefault="00AE4BA6">
      <w:pPr>
        <w:spacing w:after="26" w:line="259" w:lineRule="auto"/>
        <w:ind w:left="0" w:firstLine="0"/>
        <w:jc w:val="left"/>
      </w:pPr>
    </w:p>
    <w:p w:rsidR="00AE4BA6" w:rsidRDefault="00000000">
      <w:pPr>
        <w:pStyle w:val="1"/>
      </w:pPr>
      <w:r>
        <w:t xml:space="preserve">Приказы Министерства экономического развития РФ </w:t>
      </w:r>
    </w:p>
    <w:p w:rsidR="00AE4BA6" w:rsidRDefault="00000000">
      <w:pPr>
        <w:spacing w:after="39" w:line="259" w:lineRule="auto"/>
        <w:ind w:left="0" w:firstLine="0"/>
        <w:jc w:val="left"/>
      </w:pPr>
      <w:r>
        <w:t xml:space="preserve"> </w:t>
      </w:r>
    </w:p>
    <w:p w:rsidR="00AE4BA6" w:rsidRDefault="00000000">
      <w:pPr>
        <w:numPr>
          <w:ilvl w:val="0"/>
          <w:numId w:val="2"/>
        </w:numPr>
        <w:ind w:right="11" w:hanging="206"/>
      </w:pPr>
      <w:r>
        <w:t xml:space="preserve">Приказ Минэкономразвития РФ от 30 мая 2014 года № 326 «Об утверждении Критериев аккредитации, перечня документов, подтверждающих соответствие заявителя, аккредитованного лица критериям аккредитации, и перечня документов в области стандартизации, соблюдение требований которых заявителями, аккредитованными лицами обеспечивает их соответствие критериям аккредитации» (с изменениями на 2 ноября 2018 года); </w:t>
      </w:r>
    </w:p>
    <w:p w:rsidR="00AE4BA6" w:rsidRDefault="00000000">
      <w:pPr>
        <w:numPr>
          <w:ilvl w:val="0"/>
          <w:numId w:val="2"/>
        </w:numPr>
        <w:ind w:right="11" w:hanging="206"/>
      </w:pPr>
      <w:r>
        <w:lastRenderedPageBreak/>
        <w:t xml:space="preserve">Приказ Минэкономразвития РФ от 21 февраля 2012 года № 76 «Об утверждении Порядка регистрации деклараций о соответствии и Порядка формирования и ведения единого реестра зарегистрированных деклараций о соответствии, предоставления содержащихся в указанном реестре сведений» (с изменениями на 2 ноября 2018 года); </w:t>
      </w:r>
    </w:p>
    <w:p w:rsidR="00AE4BA6" w:rsidRDefault="00000000">
      <w:pPr>
        <w:numPr>
          <w:ilvl w:val="0"/>
          <w:numId w:val="2"/>
        </w:numPr>
        <w:ind w:right="11" w:hanging="206"/>
      </w:pPr>
      <w:r>
        <w:t xml:space="preserve">Приказ Минэкономразвития РФ от 22 мая 2014 года № 283 «Об установлении изображения знака национальной системы аккредитации и порядка применения изображения знака национальной системы аккредитации» (с изменениями на 13 декабря 2017 года); </w:t>
      </w:r>
    </w:p>
    <w:p w:rsidR="00AE4BA6" w:rsidRDefault="00000000">
      <w:pPr>
        <w:numPr>
          <w:ilvl w:val="0"/>
          <w:numId w:val="2"/>
        </w:numPr>
        <w:ind w:right="11" w:hanging="206"/>
      </w:pPr>
      <w:r>
        <w:t xml:space="preserve">Приказ Минэкономразвития РФ от 24 ноября 2014 года № 752 «Об утверждении порядка регистрации деклараций о соответствии и порядка формирования и ведения реестра деклараций о соответствии продукции, включенной в единый перечень продукции, подлежащей декларированию соответствия» (с изменениями на 03 апреля 2017 года); </w:t>
      </w:r>
    </w:p>
    <w:p w:rsidR="00AE4BA6" w:rsidRDefault="00000000">
      <w:pPr>
        <w:numPr>
          <w:ilvl w:val="0"/>
          <w:numId w:val="2"/>
        </w:numPr>
        <w:spacing w:after="0"/>
        <w:ind w:right="11" w:hanging="206"/>
      </w:pPr>
      <w:r>
        <w:t>Приказ Минэкономразвития РФ от 30 мая 2014 года № 329 «Об утверждении Положения о составе сведений о результатах деятельности аккредитованных лиц, об изменениях состава их работников и о компетентности этих работников, об изменениях технической оснащенности, представляемых аккредитованными лицами в Федеральную службу по аккредитации, порядке и</w:t>
      </w:r>
      <w:r>
        <w:rPr>
          <w:b/>
        </w:rPr>
        <w:t xml:space="preserve"> </w:t>
      </w:r>
      <w:r>
        <w:t xml:space="preserve">сроках представления аккредитованными лицами таких сведений в Федеральную службу по аккредитации» (с изменениями на 29 ноября 2016 года) (редакция, действующая с 1 августа 2017 года) </w:t>
      </w:r>
    </w:p>
    <w:p w:rsidR="00AE4BA6" w:rsidRDefault="00000000">
      <w:pPr>
        <w:spacing w:after="25" w:line="259" w:lineRule="auto"/>
        <w:ind w:left="0" w:firstLine="0"/>
        <w:jc w:val="left"/>
      </w:pPr>
      <w:r>
        <w:t xml:space="preserve"> </w:t>
      </w:r>
    </w:p>
    <w:p w:rsidR="00AE4BA6" w:rsidRDefault="00000000">
      <w:pPr>
        <w:spacing w:after="0" w:line="270" w:lineRule="auto"/>
        <w:ind w:left="10" w:hanging="10"/>
        <w:jc w:val="left"/>
      </w:pPr>
      <w:r>
        <w:rPr>
          <w:b/>
        </w:rPr>
        <w:t>Стандарты</w:t>
      </w:r>
      <w:r w:rsidRPr="007B31F1">
        <w:rPr>
          <w:b/>
        </w:rPr>
        <w:t xml:space="preserve"> </w:t>
      </w:r>
      <w:r>
        <w:rPr>
          <w:b/>
        </w:rPr>
        <w:t xml:space="preserve">и документы, регламентирующие правила деятельности органа по сертификации халяль </w:t>
      </w:r>
    </w:p>
    <w:p w:rsidR="00AE4BA6" w:rsidRDefault="00000000">
      <w:pPr>
        <w:spacing w:after="35" w:line="259" w:lineRule="auto"/>
        <w:ind w:left="0" w:firstLine="0"/>
        <w:jc w:val="left"/>
      </w:pPr>
      <w:r>
        <w:rPr>
          <w:b/>
        </w:rPr>
        <w:t xml:space="preserve"> </w:t>
      </w:r>
    </w:p>
    <w:p w:rsidR="00AE4BA6" w:rsidRDefault="00000000">
      <w:pPr>
        <w:numPr>
          <w:ilvl w:val="0"/>
          <w:numId w:val="2"/>
        </w:numPr>
        <w:ind w:right="11" w:hanging="206"/>
      </w:pPr>
      <w:r>
        <w:t>ГОСТ Р ИСО/МЭК 17065-2012 «Оценка соответствия. Требования к органам по сертификации продукции, процессов и услуг»;</w:t>
      </w:r>
    </w:p>
    <w:p w:rsidR="00AE4BA6" w:rsidRDefault="00000000">
      <w:pPr>
        <w:numPr>
          <w:ilvl w:val="0"/>
          <w:numId w:val="2"/>
        </w:numPr>
        <w:spacing w:after="9"/>
        <w:ind w:right="11" w:hanging="206"/>
      </w:pPr>
      <w:r>
        <w:t xml:space="preserve"> ГОСТ Р 70401-2022 Процессы производства пищевой продукции халяль. Общие требования к пищевой продукции халяль;</w:t>
      </w:r>
    </w:p>
    <w:p w:rsidR="00AE4BA6" w:rsidRDefault="00000000">
      <w:pPr>
        <w:numPr>
          <w:ilvl w:val="0"/>
          <w:numId w:val="2"/>
        </w:numPr>
        <w:spacing w:after="9"/>
        <w:ind w:right="11" w:hanging="206"/>
      </w:pPr>
      <w:r>
        <w:t>ГОСТ Р 70405-2022 Продукция и услуги халяль. Общие термины и определения;</w:t>
      </w:r>
    </w:p>
    <w:p w:rsidR="00AE4BA6" w:rsidRDefault="00000000">
      <w:pPr>
        <w:numPr>
          <w:ilvl w:val="0"/>
          <w:numId w:val="2"/>
        </w:numPr>
        <w:ind w:right="11" w:hanging="206"/>
      </w:pPr>
      <w:r>
        <w:t>OIC/SMIIC2:2019 Оценка соответствия. Требования к органам, осуществляющим сертификацию продукции халяль;</w:t>
      </w:r>
    </w:p>
    <w:p w:rsidR="00AE4BA6" w:rsidRDefault="00000000">
      <w:pPr>
        <w:numPr>
          <w:ilvl w:val="0"/>
          <w:numId w:val="2"/>
        </w:numPr>
        <w:ind w:right="11" w:hanging="206"/>
      </w:pPr>
      <w:r>
        <w:t xml:space="preserve">ГОСТ Р ИСО/МЭК 17030-2007 «Общие требования к знакам соответствия при оценке, проводимой третьей стороной» </w:t>
      </w:r>
    </w:p>
    <w:p w:rsidR="00AE4BA6" w:rsidRDefault="00000000">
      <w:pPr>
        <w:numPr>
          <w:ilvl w:val="0"/>
          <w:numId w:val="2"/>
        </w:numPr>
        <w:spacing w:after="9"/>
        <w:ind w:right="11" w:hanging="206"/>
      </w:pPr>
      <w:r>
        <w:t>ГОСТ Р 54295-2010/ISO/PAS 17003:2004 «Оценка соответствия. Жалобы и апелляции. Принципы и требования».</w:t>
      </w:r>
    </w:p>
    <w:p w:rsidR="00AE4BA6" w:rsidRDefault="00000000">
      <w:pPr>
        <w:numPr>
          <w:ilvl w:val="0"/>
          <w:numId w:val="2"/>
        </w:numPr>
        <w:spacing w:after="9"/>
        <w:ind w:right="11" w:hanging="206"/>
        <w:rPr>
          <w:highlight w:val="white"/>
        </w:rPr>
      </w:pPr>
      <w:r>
        <w:rPr>
          <w:highlight w:val="white"/>
        </w:rPr>
        <w:t>СМК ОСХ-01. PК.01/01-2023 «Руководство по качеству ОСХ»</w:t>
      </w:r>
      <w:r>
        <w:t>;</w:t>
      </w:r>
    </w:p>
    <w:p w:rsidR="00AE4BA6" w:rsidRDefault="00000000">
      <w:pPr>
        <w:numPr>
          <w:ilvl w:val="0"/>
          <w:numId w:val="2"/>
        </w:numPr>
        <w:spacing w:after="9"/>
        <w:ind w:right="11" w:hanging="206"/>
        <w:rPr>
          <w:sz w:val="24"/>
          <w:szCs w:val="24"/>
          <w:highlight w:val="white"/>
        </w:rPr>
      </w:pPr>
      <w:r>
        <w:rPr>
          <w:color w:val="000000" w:themeColor="text1"/>
          <w:sz w:val="24"/>
          <w:szCs w:val="24"/>
        </w:rPr>
        <w:t>Система добровольной сертификации продукции и услуг «</w:t>
      </w:r>
      <w:proofErr w:type="spellStart"/>
      <w:r>
        <w:rPr>
          <w:sz w:val="24"/>
          <w:szCs w:val="24"/>
        </w:rPr>
        <w:t>Роскачество</w:t>
      </w:r>
      <w:proofErr w:type="spellEnd"/>
      <w:r>
        <w:rPr>
          <w:sz w:val="24"/>
          <w:szCs w:val="24"/>
        </w:rPr>
        <w:t xml:space="preserve">-Халяль» регистрационный № РОСС 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.И2763.04РКЧ0</w:t>
      </w:r>
    </w:p>
    <w:p w:rsidR="00AE4BA6" w:rsidRDefault="00000000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sectPr w:rsidR="00AE4BA6">
      <w:pgSz w:w="11906" w:h="16838"/>
      <w:pgMar w:top="1286" w:right="836" w:bottom="1364" w:left="17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41A2" w:rsidRDefault="003D41A2">
      <w:pPr>
        <w:spacing w:after="0" w:line="240" w:lineRule="auto"/>
      </w:pPr>
      <w:r>
        <w:separator/>
      </w:r>
    </w:p>
  </w:endnote>
  <w:endnote w:type="continuationSeparator" w:id="0">
    <w:p w:rsidR="003D41A2" w:rsidRDefault="003D4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41A2" w:rsidRDefault="003D41A2">
      <w:pPr>
        <w:spacing w:after="0" w:line="240" w:lineRule="auto"/>
      </w:pPr>
      <w:r>
        <w:separator/>
      </w:r>
    </w:p>
  </w:footnote>
  <w:footnote w:type="continuationSeparator" w:id="0">
    <w:p w:rsidR="003D41A2" w:rsidRDefault="003D4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B557B"/>
    <w:multiLevelType w:val="multilevel"/>
    <w:tmpl w:val="842CE9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 w15:restartNumberingAfterBreak="0">
    <w:nsid w:val="30B84FEA"/>
    <w:multiLevelType w:val="hybridMultilevel"/>
    <w:tmpl w:val="FDD20F0C"/>
    <w:lvl w:ilvl="0" w:tplc="9E2442AC">
      <w:start w:val="1"/>
      <w:numFmt w:val="bullet"/>
      <w:lvlText w:val="•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 w:tplc="3A3EC81A">
      <w:start w:val="1"/>
      <w:numFmt w:val="bullet"/>
      <w:lvlText w:val="o"/>
      <w:lvlJc w:val="left"/>
      <w:pPr>
        <w:ind w:left="1293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 w:tplc="135C2066">
      <w:start w:val="1"/>
      <w:numFmt w:val="bullet"/>
      <w:lvlText w:val="▪"/>
      <w:lvlJc w:val="left"/>
      <w:pPr>
        <w:ind w:left="2013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 w:tplc="6F267598">
      <w:start w:val="1"/>
      <w:numFmt w:val="bullet"/>
      <w:lvlText w:val="•"/>
      <w:lvlJc w:val="left"/>
      <w:pPr>
        <w:ind w:left="273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 w:tplc="D0E8D380">
      <w:start w:val="1"/>
      <w:numFmt w:val="bullet"/>
      <w:lvlText w:val="o"/>
      <w:lvlJc w:val="left"/>
      <w:pPr>
        <w:ind w:left="3453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 w:tplc="7C7C2C2C">
      <w:start w:val="1"/>
      <w:numFmt w:val="bullet"/>
      <w:lvlText w:val="▪"/>
      <w:lvlJc w:val="left"/>
      <w:pPr>
        <w:ind w:left="4173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 w:tplc="F3CEABE4">
      <w:start w:val="1"/>
      <w:numFmt w:val="bullet"/>
      <w:lvlText w:val="•"/>
      <w:lvlJc w:val="left"/>
      <w:pPr>
        <w:ind w:left="489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 w:tplc="F2F07C2E">
      <w:start w:val="1"/>
      <w:numFmt w:val="bullet"/>
      <w:lvlText w:val="o"/>
      <w:lvlJc w:val="left"/>
      <w:pPr>
        <w:ind w:left="5613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 w:tplc="70EEE274">
      <w:start w:val="1"/>
      <w:numFmt w:val="bullet"/>
      <w:lvlText w:val="▪"/>
      <w:lvlJc w:val="left"/>
      <w:pPr>
        <w:ind w:left="6333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" w15:restartNumberingAfterBreak="0">
    <w:nsid w:val="321F7A8F"/>
    <w:multiLevelType w:val="hybridMultilevel"/>
    <w:tmpl w:val="204E9DFA"/>
    <w:lvl w:ilvl="0" w:tplc="2FF2AF12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 w:tplc="D3ECC21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 w:tplc="F170E4F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 w:tplc="466E43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 w:tplc="0CFA44E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 w:tplc="BF7A43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 w:tplc="C726919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 w:tplc="FD30AB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 w:tplc="EEB8AE1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 w16cid:durableId="1820146216">
    <w:abstractNumId w:val="1"/>
  </w:num>
  <w:num w:numId="2" w16cid:durableId="1924338292">
    <w:abstractNumId w:val="2"/>
  </w:num>
  <w:num w:numId="3" w16cid:durableId="1566143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A6"/>
    <w:rsid w:val="003D41A2"/>
    <w:rsid w:val="004D21E9"/>
    <w:rsid w:val="00795065"/>
    <w:rsid w:val="007B31F1"/>
    <w:rsid w:val="00AE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B5EB0"/>
  <w15:docId w15:val="{37E0FABB-A2A5-4C97-9771-7BBB9FC2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1" w:line="266" w:lineRule="auto"/>
      <w:ind w:left="730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36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left="0"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Default">
    <w:name w:val="Defaul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3">
    <w:name w:val="Гиперссылка1"/>
    <w:uiPriority w:val="99"/>
    <w:rsid w:val="007B31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sa.gov.ru/news/index/show_id/2249/" TargetMode="External"/><Relationship Id="rId18" Type="http://schemas.openxmlformats.org/officeDocument/2006/relationships/hyperlink" Target="http://fsa.gov.ru/news/index/show_id/2249/" TargetMode="External"/><Relationship Id="rId26" Type="http://schemas.openxmlformats.org/officeDocument/2006/relationships/hyperlink" Target="http://fsa.gov.ru/news/index/show_id/2249/" TargetMode="External"/><Relationship Id="rId39" Type="http://schemas.openxmlformats.org/officeDocument/2006/relationships/hyperlink" Target="http://fsa.gov.ru/news/index/show_id/2249/" TargetMode="External"/><Relationship Id="rId21" Type="http://schemas.openxmlformats.org/officeDocument/2006/relationships/hyperlink" Target="http://fsa.gov.ru/news/index/show_id/2249/" TargetMode="External"/><Relationship Id="rId34" Type="http://schemas.openxmlformats.org/officeDocument/2006/relationships/hyperlink" Target="http://fsa.gov.ru/news/index/show_id/2249/" TargetMode="External"/><Relationship Id="rId42" Type="http://schemas.openxmlformats.org/officeDocument/2006/relationships/hyperlink" Target="http://fsa.gov.ru/news/index/show_id/2249/" TargetMode="External"/><Relationship Id="rId47" Type="http://schemas.openxmlformats.org/officeDocument/2006/relationships/hyperlink" Target="http://fsa.gov.ru/news/index/show_id/2249/" TargetMode="External"/><Relationship Id="rId50" Type="http://schemas.openxmlformats.org/officeDocument/2006/relationships/hyperlink" Target="http://fsa.gov.ru/news/index/show_id/2249/" TargetMode="External"/><Relationship Id="rId55" Type="http://schemas.openxmlformats.org/officeDocument/2006/relationships/hyperlink" Target="http://fsa.gov.ru/news/index/show_id/2249/" TargetMode="External"/><Relationship Id="rId7" Type="http://schemas.openxmlformats.org/officeDocument/2006/relationships/hyperlink" Target="http://fsa.gov.ru/news/index/show_id/2249/" TargetMode="External"/><Relationship Id="rId12" Type="http://schemas.openxmlformats.org/officeDocument/2006/relationships/hyperlink" Target="http://fsa.gov.ru/news/index/show_id/2249/" TargetMode="External"/><Relationship Id="rId17" Type="http://schemas.openxmlformats.org/officeDocument/2006/relationships/hyperlink" Target="http://fsa.gov.ru/news/index/show_id/2249/" TargetMode="External"/><Relationship Id="rId25" Type="http://schemas.openxmlformats.org/officeDocument/2006/relationships/hyperlink" Target="http://fsa.gov.ru/news/index/show_id/2249/" TargetMode="External"/><Relationship Id="rId33" Type="http://schemas.openxmlformats.org/officeDocument/2006/relationships/hyperlink" Target="http://fsa.gov.ru/news/index/show_id/2249/" TargetMode="External"/><Relationship Id="rId38" Type="http://schemas.openxmlformats.org/officeDocument/2006/relationships/hyperlink" Target="http://fsa.gov.ru/news/index/show_id/2249/" TargetMode="External"/><Relationship Id="rId46" Type="http://schemas.openxmlformats.org/officeDocument/2006/relationships/hyperlink" Target="http://fsa.gov.ru/news/index/show_id/2249/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fsa.gov.ru/news/index/show_id/2249/" TargetMode="External"/><Relationship Id="rId20" Type="http://schemas.openxmlformats.org/officeDocument/2006/relationships/hyperlink" Target="http://fsa.gov.ru/news/index/show_id/2249/" TargetMode="External"/><Relationship Id="rId29" Type="http://schemas.openxmlformats.org/officeDocument/2006/relationships/hyperlink" Target="http://fsa.gov.ru/news/index/show_id/2249/" TargetMode="External"/><Relationship Id="rId41" Type="http://schemas.openxmlformats.org/officeDocument/2006/relationships/hyperlink" Target="http://fsa.gov.ru/news/index/show_id/2249/" TargetMode="External"/><Relationship Id="rId54" Type="http://schemas.openxmlformats.org/officeDocument/2006/relationships/hyperlink" Target="http://fsa.gov.ru/news/index/show_id/2249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sa.gov.ru/news/index/show_id/2249/" TargetMode="External"/><Relationship Id="rId24" Type="http://schemas.openxmlformats.org/officeDocument/2006/relationships/hyperlink" Target="http://fsa.gov.ru/news/index/show_id/2249/" TargetMode="External"/><Relationship Id="rId32" Type="http://schemas.openxmlformats.org/officeDocument/2006/relationships/hyperlink" Target="http://fsa.gov.ru/news/index/show_id/2249/" TargetMode="External"/><Relationship Id="rId37" Type="http://schemas.openxmlformats.org/officeDocument/2006/relationships/hyperlink" Target="http://fsa.gov.ru/news/index/show_id/2249/" TargetMode="External"/><Relationship Id="rId40" Type="http://schemas.openxmlformats.org/officeDocument/2006/relationships/hyperlink" Target="http://fsa.gov.ru/news/index/show_id/2249/" TargetMode="External"/><Relationship Id="rId45" Type="http://schemas.openxmlformats.org/officeDocument/2006/relationships/hyperlink" Target="http://fsa.gov.ru/news/index/show_id/2249/" TargetMode="External"/><Relationship Id="rId53" Type="http://schemas.openxmlformats.org/officeDocument/2006/relationships/hyperlink" Target="http://fsa.gov.ru/news/index/show_id/2249/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fsa.gov.ru/news/index/show_id/2249/" TargetMode="External"/><Relationship Id="rId23" Type="http://schemas.openxmlformats.org/officeDocument/2006/relationships/hyperlink" Target="http://fsa.gov.ru/news/index/show_id/2249/" TargetMode="External"/><Relationship Id="rId28" Type="http://schemas.openxmlformats.org/officeDocument/2006/relationships/hyperlink" Target="http://fsa.gov.ru/news/index/show_id/2249/" TargetMode="External"/><Relationship Id="rId36" Type="http://schemas.openxmlformats.org/officeDocument/2006/relationships/hyperlink" Target="http://fsa.gov.ru/news/index/show_id/2249/" TargetMode="External"/><Relationship Id="rId49" Type="http://schemas.openxmlformats.org/officeDocument/2006/relationships/hyperlink" Target="http://fsa.gov.ru/news/index/show_id/2249/" TargetMode="External"/><Relationship Id="rId57" Type="http://schemas.openxmlformats.org/officeDocument/2006/relationships/hyperlink" Target="http://fsa.gov.ru/news/index/show_id/2249/" TargetMode="External"/><Relationship Id="rId10" Type="http://schemas.openxmlformats.org/officeDocument/2006/relationships/hyperlink" Target="http://fsa.gov.ru/news/index/show_id/2249/" TargetMode="External"/><Relationship Id="rId19" Type="http://schemas.openxmlformats.org/officeDocument/2006/relationships/hyperlink" Target="http://fsa.gov.ru/news/index/show_id/2249/" TargetMode="External"/><Relationship Id="rId31" Type="http://schemas.openxmlformats.org/officeDocument/2006/relationships/hyperlink" Target="http://fsa.gov.ru/news/index/show_id/2249/" TargetMode="External"/><Relationship Id="rId44" Type="http://schemas.openxmlformats.org/officeDocument/2006/relationships/hyperlink" Target="http://fsa.gov.ru/news/index/show_id/2249/" TargetMode="External"/><Relationship Id="rId52" Type="http://schemas.openxmlformats.org/officeDocument/2006/relationships/hyperlink" Target="http://fsa.gov.ru/news/index/show_id/224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sa.gov.ru/news/index/show_id/2249/" TargetMode="External"/><Relationship Id="rId14" Type="http://schemas.openxmlformats.org/officeDocument/2006/relationships/hyperlink" Target="http://fsa.gov.ru/news/index/show_id/2249/" TargetMode="External"/><Relationship Id="rId22" Type="http://schemas.openxmlformats.org/officeDocument/2006/relationships/hyperlink" Target="http://fsa.gov.ru/news/index/show_id/2249/" TargetMode="External"/><Relationship Id="rId27" Type="http://schemas.openxmlformats.org/officeDocument/2006/relationships/hyperlink" Target="http://fsa.gov.ru/news/index/show_id/2249/" TargetMode="External"/><Relationship Id="rId30" Type="http://schemas.openxmlformats.org/officeDocument/2006/relationships/hyperlink" Target="http://fsa.gov.ru/news/index/show_id/2249/" TargetMode="External"/><Relationship Id="rId35" Type="http://schemas.openxmlformats.org/officeDocument/2006/relationships/hyperlink" Target="http://fsa.gov.ru/news/index/show_id/2249/" TargetMode="External"/><Relationship Id="rId43" Type="http://schemas.openxmlformats.org/officeDocument/2006/relationships/hyperlink" Target="http://fsa.gov.ru/news/index/show_id/2249/" TargetMode="External"/><Relationship Id="rId48" Type="http://schemas.openxmlformats.org/officeDocument/2006/relationships/hyperlink" Target="http://fsa.gov.ru/news/index/show_id/2249/" TargetMode="External"/><Relationship Id="rId56" Type="http://schemas.openxmlformats.org/officeDocument/2006/relationships/hyperlink" Target="http://fsa.gov.ru/news/index/show_id/2249/" TargetMode="External"/><Relationship Id="rId8" Type="http://schemas.openxmlformats.org/officeDocument/2006/relationships/hyperlink" Target="http://fsa.gov.ru/news/index/show_id/2249/" TargetMode="External"/><Relationship Id="rId51" Type="http://schemas.openxmlformats.org/officeDocument/2006/relationships/hyperlink" Target="http://fsa.gov.ru/news/index/show_id/2249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1536</Words>
  <Characters>8760</Characters>
  <Application>Microsoft Office Word</Application>
  <DocSecurity>0</DocSecurity>
  <Lines>73</Lines>
  <Paragraphs>20</Paragraphs>
  <ScaleCrop>false</ScaleCrop>
  <Company/>
  <LinksUpToDate>false</LinksUpToDate>
  <CharactersWithSpaces>10276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фвьшт</dc:creator>
  <cp:keywords/>
  <cp:lastModifiedBy>фвьшт</cp:lastModifiedBy>
  <cp:revision>2</cp:revision>
  <dcterms:created xsi:type="dcterms:W3CDTF">2023-05-02T14:26:00Z</dcterms:created>
  <dcterms:modified xsi:type="dcterms:W3CDTF">2023-05-02T14:26:00Z</dcterms:modified>
</cp:coreProperties>
</file>